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86" w:rsidRDefault="00A95F86">
      <w:pPr>
        <w:spacing w:after="0" w:line="259" w:lineRule="auto"/>
        <w:ind w:left="2623" w:right="2566"/>
        <w:jc w:val="center"/>
        <w:rPr>
          <w:b/>
        </w:rPr>
      </w:pPr>
    </w:p>
    <w:p w:rsidR="008469A8" w:rsidRDefault="00E54077">
      <w:pPr>
        <w:spacing w:after="0" w:line="259" w:lineRule="auto"/>
        <w:ind w:left="2623" w:right="2566"/>
        <w:jc w:val="center"/>
      </w:pPr>
      <w:r>
        <w:rPr>
          <w:b/>
        </w:rPr>
        <w:t>MODELO DE TRABALHO CIENTÍFICO</w:t>
      </w:r>
      <w:r>
        <w:t xml:space="preserve">  </w:t>
      </w:r>
    </w:p>
    <w:p w:rsidR="008469A8" w:rsidRDefault="00E54077">
      <w:pPr>
        <w:spacing w:after="120" w:line="259" w:lineRule="auto"/>
        <w:ind w:left="22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469A8" w:rsidRDefault="00E54077">
      <w:pPr>
        <w:pStyle w:val="Ttulo3"/>
        <w:spacing w:after="0" w:line="366" w:lineRule="auto"/>
        <w:ind w:left="2623" w:right="2458"/>
        <w:jc w:val="center"/>
      </w:pPr>
      <w:r>
        <w:t xml:space="preserve">Título em Português, Inglês ou </w:t>
      </w:r>
      <w:proofErr w:type="gramStart"/>
      <w:r>
        <w:t xml:space="preserve">Espanhol  </w:t>
      </w:r>
      <w:r>
        <w:rPr>
          <w:b w:val="0"/>
          <w:i/>
        </w:rPr>
        <w:t>Título</w:t>
      </w:r>
      <w:proofErr w:type="gramEnd"/>
      <w:r>
        <w:rPr>
          <w:b w:val="0"/>
          <w:i/>
        </w:rPr>
        <w:t xml:space="preserve"> no segundo idioma  </w:t>
      </w:r>
      <w:r>
        <w:t xml:space="preserve"> </w:t>
      </w:r>
    </w:p>
    <w:p w:rsidR="008469A8" w:rsidRDefault="00E54077">
      <w:pPr>
        <w:spacing w:after="89" w:line="259" w:lineRule="auto"/>
        <w:ind w:left="212" w:right="0" w:firstLine="0"/>
        <w:jc w:val="center"/>
      </w:pPr>
      <w:r>
        <w:t xml:space="preserve">  </w:t>
      </w:r>
    </w:p>
    <w:p w:rsidR="008469A8" w:rsidRDefault="00E54077">
      <w:pPr>
        <w:spacing w:after="84" w:line="259" w:lineRule="auto"/>
        <w:ind w:left="56" w:right="0"/>
        <w:jc w:val="center"/>
      </w:pPr>
      <w:r>
        <w:t>SOBRENOME, Nome</w:t>
      </w:r>
      <w:r>
        <w:rPr>
          <w:vertAlign w:val="superscript"/>
        </w:rPr>
        <w:t>1</w:t>
      </w:r>
      <w:r>
        <w:t>; SOBRENOME, Nome</w:t>
      </w:r>
      <w:r>
        <w:rPr>
          <w:vertAlign w:val="superscript"/>
        </w:rPr>
        <w:t>2</w:t>
      </w:r>
      <w:r>
        <w:t xml:space="preserve">  </w:t>
      </w:r>
    </w:p>
    <w:p w:rsidR="008469A8" w:rsidRDefault="00E54077">
      <w:pPr>
        <w:spacing w:after="135" w:line="259" w:lineRule="auto"/>
        <w:ind w:left="56" w:right="1"/>
        <w:jc w:val="center"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(Arial fonte 10) Instituição, email@provedor.com.br; 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t>Instituição, email@provedor.com.br</w:t>
      </w:r>
      <w:r>
        <w:rPr>
          <w:i/>
          <w:sz w:val="20"/>
        </w:rPr>
        <w:t xml:space="preserve"> </w:t>
      </w:r>
      <w:r>
        <w:t xml:space="preserve"> </w:t>
      </w:r>
    </w:p>
    <w:p w:rsidR="008469A8" w:rsidRDefault="00E54077">
      <w:pPr>
        <w:spacing w:after="118" w:line="259" w:lineRule="auto"/>
        <w:ind w:left="212" w:right="0" w:firstLine="0"/>
        <w:jc w:val="center"/>
      </w:pPr>
      <w:r>
        <w:rPr>
          <w:i/>
        </w:rPr>
        <w:t xml:space="preserve"> </w:t>
      </w:r>
      <w:r>
        <w:t xml:space="preserve"> </w:t>
      </w:r>
    </w:p>
    <w:p w:rsidR="008469A8" w:rsidRDefault="00E54077">
      <w:pPr>
        <w:pStyle w:val="Ttulo3"/>
        <w:spacing w:after="75"/>
        <w:ind w:left="2623" w:right="2571"/>
        <w:jc w:val="center"/>
      </w:pPr>
      <w:r>
        <w:t xml:space="preserve">Área Temática: XXXXXXXXXXXXXXX  </w:t>
      </w:r>
    </w:p>
    <w:p w:rsidR="008469A8" w:rsidRDefault="00E54077">
      <w:pPr>
        <w:pStyle w:val="Ttulo4"/>
        <w:spacing w:after="105"/>
        <w:ind w:left="62" w:firstLine="0"/>
      </w:pPr>
      <w:r>
        <w:rPr>
          <w:sz w:val="22"/>
        </w:rPr>
        <w:t xml:space="preserve">Resumo </w:t>
      </w:r>
      <w:r>
        <w:rPr>
          <w:b w:val="0"/>
          <w:sz w:val="22"/>
        </w:rPr>
        <w:t xml:space="preserve"> </w:t>
      </w:r>
      <w:r>
        <w:rPr>
          <w:sz w:val="22"/>
        </w:rPr>
        <w:t xml:space="preserve"> </w:t>
      </w:r>
    </w:p>
    <w:p w:rsidR="008469A8" w:rsidRDefault="00E54077">
      <w:pPr>
        <w:spacing w:after="0" w:line="354" w:lineRule="auto"/>
        <w:ind w:right="0"/>
      </w:pPr>
      <w:r>
        <w:rPr>
          <w:sz w:val="22"/>
        </w:rPr>
        <w:t>Resumo de até 1.000 caracteres (com espaços), em fonte Arial, corpo 11pt, normal, com alinhamento justificado e espaçamento simples entre linhas. O texto deve ser claro, suc</w:t>
      </w:r>
      <w:r>
        <w:rPr>
          <w:sz w:val="22"/>
        </w:rPr>
        <w:t xml:space="preserve">into e, obrigatoriamente, explicar </w:t>
      </w:r>
      <w:proofErr w:type="gramStart"/>
      <w:r>
        <w:rPr>
          <w:sz w:val="22"/>
        </w:rPr>
        <w:t>o(</w:t>
      </w:r>
      <w:proofErr w:type="gramEnd"/>
      <w:r>
        <w:rPr>
          <w:sz w:val="22"/>
        </w:rPr>
        <w:t>s) objetivo(s) pretendido(s), justificando sua importância para a Extensão Rural e o Desenvolvimento (sem incluir referências bibliográficas), os principais procedimentos metodológicos adotados, os resultados mais expre</w:t>
      </w:r>
      <w:r>
        <w:rPr>
          <w:sz w:val="22"/>
        </w:rPr>
        <w:t>ssivos e conclusões.</w:t>
      </w:r>
      <w:r>
        <w:rPr>
          <w:b/>
          <w:sz w:val="22"/>
        </w:rPr>
        <w:t xml:space="preserve"> </w:t>
      </w:r>
      <w:r>
        <w:t xml:space="preserve"> </w:t>
      </w:r>
    </w:p>
    <w:p w:rsidR="008469A8" w:rsidRDefault="00E54077">
      <w:pPr>
        <w:spacing w:after="0" w:line="342" w:lineRule="auto"/>
        <w:ind w:right="0"/>
      </w:pPr>
      <w:r>
        <w:rPr>
          <w:b/>
          <w:sz w:val="22"/>
        </w:rPr>
        <w:t>Palavras-chave</w:t>
      </w:r>
      <w:r>
        <w:rPr>
          <w:sz w:val="22"/>
        </w:rPr>
        <w:t xml:space="preserve">: até cinco palavras-chave. Não repetir palavras que estejam no título. Separar as </w:t>
      </w:r>
      <w:proofErr w:type="spellStart"/>
      <w:r>
        <w:rPr>
          <w:sz w:val="22"/>
        </w:rPr>
        <w:t>palavraschave</w:t>
      </w:r>
      <w:proofErr w:type="spellEnd"/>
      <w:r>
        <w:rPr>
          <w:sz w:val="22"/>
        </w:rPr>
        <w:t xml:space="preserve"> por ponto e vírgula (;) e finalizar com ponto (.). </w:t>
      </w:r>
      <w:r>
        <w:t xml:space="preserve"> </w:t>
      </w:r>
    </w:p>
    <w:p w:rsidR="008469A8" w:rsidRDefault="00E54077">
      <w:pPr>
        <w:spacing w:after="63" w:line="353" w:lineRule="auto"/>
        <w:ind w:right="0"/>
      </w:pPr>
      <w:r>
        <w:rPr>
          <w:b/>
          <w:sz w:val="22"/>
        </w:rPr>
        <w:t xml:space="preserve">Abstract: </w:t>
      </w:r>
      <w:r>
        <w:rPr>
          <w:sz w:val="22"/>
        </w:rPr>
        <w:t>Tradução exata do resumo para o inglês.  Máximo de 1.000 ca</w:t>
      </w:r>
      <w:r>
        <w:rPr>
          <w:sz w:val="22"/>
        </w:rPr>
        <w:t xml:space="preserve">racteres (com espaços), em fonte Arial, corpo 11pt, com alinhamento justificado e espaçamento simples entre linhas. 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Keywords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>Tradução das palavras-chave para o inglês. Fonte Arial, corpo 11pt, com alinhamento justificado e espaçamento simples entre linha</w:t>
      </w:r>
      <w:r>
        <w:rPr>
          <w:sz w:val="22"/>
        </w:rPr>
        <w:t>s.</w:t>
      </w:r>
      <w:r>
        <w:rPr>
          <w:b/>
          <w:sz w:val="22"/>
        </w:rPr>
        <w:t xml:space="preserve"> </w:t>
      </w:r>
      <w:r>
        <w:rPr>
          <w:sz w:val="22"/>
        </w:rPr>
        <w:t xml:space="preserve">Separar as </w:t>
      </w:r>
      <w:proofErr w:type="spellStart"/>
      <w:r>
        <w:rPr>
          <w:sz w:val="22"/>
        </w:rPr>
        <w:t>keywords</w:t>
      </w:r>
      <w:proofErr w:type="spellEnd"/>
      <w:r>
        <w:rPr>
          <w:sz w:val="22"/>
        </w:rPr>
        <w:t xml:space="preserve"> por ponto e vírgula (;)e finalizar com ponto (.). </w:t>
      </w:r>
      <w:r>
        <w:t xml:space="preserve"> </w:t>
      </w:r>
    </w:p>
    <w:p w:rsidR="008469A8" w:rsidRDefault="00E54077">
      <w:pPr>
        <w:pStyle w:val="Ttulo3"/>
        <w:spacing w:after="195"/>
        <w:ind w:left="43" w:right="1830"/>
      </w:pPr>
      <w:r>
        <w:t xml:space="preserve">Introdução  </w:t>
      </w:r>
    </w:p>
    <w:p w:rsidR="008469A8" w:rsidRDefault="00E54077">
      <w:pPr>
        <w:spacing w:after="119"/>
        <w:ind w:left="57" w:right="2"/>
      </w:pPr>
      <w:r>
        <w:t>Deixe 1,0 espaço</w:t>
      </w:r>
      <w:bookmarkStart w:id="0" w:name="_GoBack"/>
      <w:bookmarkEnd w:id="0"/>
      <w:r>
        <w:t xml:space="preserve"> entre os parágrafos, não use tabulação, não inclua cabeçalho e nem rodapé Indique claramente a justificativa ou a contribuição do trabalho para a Área Temática e </w:t>
      </w:r>
      <w:proofErr w:type="gramStart"/>
      <w:r>
        <w:t>o(</w:t>
      </w:r>
      <w:proofErr w:type="gramEnd"/>
      <w:r>
        <w:t>s) objetivo(s) proposto(s) nesse item. Deixe espaçamento de 1,5 entre linha</w:t>
      </w:r>
      <w:r>
        <w:t xml:space="preserve">s para iniciar outro item.  </w:t>
      </w:r>
    </w:p>
    <w:p w:rsidR="008469A8" w:rsidRDefault="00E54077">
      <w:pPr>
        <w:pStyle w:val="Ttulo3"/>
        <w:spacing w:after="236"/>
        <w:ind w:left="43" w:right="1830"/>
      </w:pPr>
      <w:r>
        <w:t>Material e Métodos</w:t>
      </w:r>
      <w:r>
        <w:rPr>
          <w:b w:val="0"/>
        </w:rPr>
        <w:t xml:space="preserve"> </w:t>
      </w:r>
      <w:r>
        <w:t xml:space="preserve"> </w:t>
      </w:r>
    </w:p>
    <w:p w:rsidR="008469A8" w:rsidRDefault="00E54077">
      <w:pPr>
        <w:spacing w:after="117"/>
        <w:ind w:left="57" w:right="2"/>
      </w:pPr>
      <w:r>
        <w:t>Dependendo da natureza do trabalho, uma caracterização do local deve ser inserida, tornando claras as condições em que a pesquisa foi realizada. Quando os métodos forem bem conhecidos, apenas a referência b</w:t>
      </w:r>
      <w:r>
        <w:t xml:space="preserve">ibliográfica bastará. Caso contrário é necessário apresentar uma descrição dos </w:t>
      </w:r>
      <w:r>
        <w:lastRenderedPageBreak/>
        <w:t xml:space="preserve">procedimentos utilizados, adaptações promovidas. Unidades de medidas e símbolos devem seguir o Sistema Internacional.   </w:t>
      </w:r>
    </w:p>
    <w:p w:rsidR="008469A8" w:rsidRDefault="00E54077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E54077">
      <w:pPr>
        <w:pStyle w:val="Ttulo3"/>
        <w:spacing w:after="238"/>
        <w:ind w:left="43" w:right="1830"/>
      </w:pPr>
      <w:r>
        <w:t>Resultados e Discussão</w:t>
      </w:r>
      <w:r>
        <w:rPr>
          <w:b w:val="0"/>
        </w:rPr>
        <w:t xml:space="preserve"> </w:t>
      </w:r>
      <w:r>
        <w:t xml:space="preserve"> </w:t>
      </w:r>
    </w:p>
    <w:p w:rsidR="008469A8" w:rsidRDefault="00E54077">
      <w:pPr>
        <w:spacing w:after="119"/>
        <w:ind w:left="57" w:right="2"/>
      </w:pPr>
      <w:r>
        <w:t>Apresentar os resultados pre</w:t>
      </w:r>
      <w:r>
        <w:t xml:space="preserve">ferencialmente na forma de tabelas, quadros ou ilustrações gráficas, logo após a sua citação no texto, ou na página seguinte com os comentários analíticos e interpretativos pertinentes aos dados apresentados. Não serão permitidas repetições de informações </w:t>
      </w:r>
      <w:r>
        <w:t xml:space="preserve">(tabela e gráfico com os mesmos dados, por exemplo).   </w:t>
      </w:r>
    </w:p>
    <w:p w:rsidR="008469A8" w:rsidRDefault="00E54077">
      <w:pPr>
        <w:spacing w:after="117"/>
        <w:ind w:left="57" w:right="2"/>
      </w:pPr>
      <w:r>
        <w:t xml:space="preserve">Figuras (gráficos, mapas, fotos, blocos-diagrama e imagens) devem ser inseridas através da função FIGURA (ferramenta do Windows), com resolução de 300 </w:t>
      </w:r>
      <w:proofErr w:type="spellStart"/>
      <w:r>
        <w:t>dpi</w:t>
      </w:r>
      <w:proofErr w:type="spellEnd"/>
      <w:r>
        <w:t>, em dimensão compatível para uma boa visualiz</w:t>
      </w:r>
      <w:r>
        <w:t xml:space="preserve">ação em tamanho A4 (retrato ou paisagem).   </w:t>
      </w:r>
    </w:p>
    <w:p w:rsidR="008469A8" w:rsidRDefault="00E54077">
      <w:pPr>
        <w:spacing w:after="117"/>
        <w:ind w:left="57" w:right="2"/>
      </w:pPr>
      <w:r>
        <w:t>As legendas das figuras deverão ser digitadas separadamente para facilitar eventual deslocamento na diagramação. As tabelas podem ser incluídas no texto, sem bordas laterais. Os títulos das figuras deverão ser s</w:t>
      </w:r>
      <w:r>
        <w:t xml:space="preserve">ituados na parte inferior, das tabelas e quadros, na parte superior.   </w:t>
      </w:r>
    </w:p>
    <w:p w:rsidR="008469A8" w:rsidRDefault="00E54077">
      <w:pPr>
        <w:spacing w:after="236" w:line="259" w:lineRule="auto"/>
        <w:ind w:left="57" w:right="2"/>
      </w:pPr>
      <w:r>
        <w:t xml:space="preserve">Podem ser apresentadas até duas tabelas e/ou figuras ao final do trabalho.  </w:t>
      </w:r>
    </w:p>
    <w:p w:rsidR="008469A8" w:rsidRDefault="00E54077">
      <w:pPr>
        <w:pStyle w:val="Ttulo3"/>
        <w:ind w:left="43" w:right="1830"/>
      </w:pPr>
      <w:r>
        <w:t>Conclusão</w:t>
      </w:r>
      <w:r>
        <w:rPr>
          <w:b w:val="0"/>
        </w:rPr>
        <w:t xml:space="preserve"> </w:t>
      </w:r>
      <w:r>
        <w:t xml:space="preserve"> </w:t>
      </w:r>
    </w:p>
    <w:p w:rsidR="008469A8" w:rsidRDefault="00E54077">
      <w:pPr>
        <w:ind w:left="57" w:right="2"/>
      </w:pPr>
      <w:r>
        <w:t>Resumir os principais resultados alcançados em relação aos objetivos propostos, com objetividad</w:t>
      </w:r>
      <w:r>
        <w:t xml:space="preserve">e, não sendo permitidas repetições extensivas de resultados e discussões. </w:t>
      </w:r>
      <w:r>
        <w:rPr>
          <w:b/>
        </w:rPr>
        <w:t xml:space="preserve">As conclusões devem ser sumarizadas na forma de texto corrido e não na forma de itens. </w:t>
      </w:r>
      <w:r>
        <w:t xml:space="preserve"> </w:t>
      </w:r>
    </w:p>
    <w:p w:rsidR="008469A8" w:rsidRDefault="00E54077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E54077">
      <w:pPr>
        <w:pStyle w:val="Ttulo3"/>
        <w:ind w:left="43" w:right="1830"/>
      </w:pPr>
      <w:r>
        <w:t>Agradecimentos (Opcional)</w:t>
      </w:r>
      <w:r>
        <w:rPr>
          <w:b w:val="0"/>
        </w:rPr>
        <w:t xml:space="preserve"> </w:t>
      </w:r>
      <w:r>
        <w:t xml:space="preserve"> </w:t>
      </w:r>
    </w:p>
    <w:p w:rsidR="008469A8" w:rsidRDefault="00E54077">
      <w:pPr>
        <w:ind w:left="57" w:right="2"/>
      </w:pPr>
      <w:r>
        <w:t xml:space="preserve">Inserir, se for o caso, após a conclusão. Indicar agências de fomento e órgãos financiadores, assim como apoiadores e colaboradores.  </w:t>
      </w:r>
    </w:p>
    <w:p w:rsidR="008469A8" w:rsidRDefault="00E54077">
      <w:pPr>
        <w:spacing w:after="116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E54077">
      <w:pPr>
        <w:spacing w:after="117" w:line="259" w:lineRule="auto"/>
        <w:ind w:left="43" w:right="1830"/>
        <w:jc w:val="left"/>
      </w:pPr>
      <w:r>
        <w:rPr>
          <w:b/>
        </w:rPr>
        <w:t>Referências bibliográficas:</w:t>
      </w:r>
      <w:r>
        <w:t xml:space="preserve">  </w:t>
      </w:r>
    </w:p>
    <w:p w:rsidR="008469A8" w:rsidRDefault="00E54077" w:rsidP="00A95F86">
      <w:pPr>
        <w:ind w:left="57" w:right="2"/>
      </w:pPr>
      <w:r>
        <w:t xml:space="preserve">Apenas para bibliografia citada.  Espaço simples, sem espaço entre as citações e sem recuo. Seguir item 7 - modelos de referências da ABNT - NBR 6023/2002.   </w:t>
      </w:r>
    </w:p>
    <w:sectPr w:rsidR="008469A8" w:rsidSect="00A95F8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977" w:right="1116" w:bottom="1301" w:left="107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7" w:rsidRDefault="00E54077">
      <w:pPr>
        <w:spacing w:after="0" w:line="240" w:lineRule="auto"/>
      </w:pPr>
      <w:r>
        <w:separator/>
      </w:r>
    </w:p>
  </w:endnote>
  <w:endnote w:type="continuationSeparator" w:id="0">
    <w:p w:rsidR="00E54077" w:rsidRDefault="00E5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E54077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E54077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E54077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F86" w:rsidRPr="00A95F8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E54077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E54077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E54077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7" w:rsidRDefault="00E54077">
      <w:pPr>
        <w:spacing w:after="0" w:line="240" w:lineRule="auto"/>
      </w:pPr>
      <w:r>
        <w:separator/>
      </w:r>
    </w:p>
  </w:footnote>
  <w:footnote w:type="continuationSeparator" w:id="0">
    <w:p w:rsidR="00E54077" w:rsidRDefault="00E5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EA" w:rsidRDefault="00F854EA" w:rsidP="00F854E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-396240</wp:posOffset>
          </wp:positionV>
          <wp:extent cx="1813560" cy="1769481"/>
          <wp:effectExtent l="0" t="0" r="0" b="2540"/>
          <wp:wrapNone/>
          <wp:docPr id="19" name="Imagem 19" descr="logo-oficial-adt-2019-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ficial-adt-2019-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169" cy="177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2D"/>
    <w:multiLevelType w:val="hybridMultilevel"/>
    <w:tmpl w:val="A02415D2"/>
    <w:lvl w:ilvl="0" w:tplc="97645036">
      <w:start w:val="1"/>
      <w:numFmt w:val="bullet"/>
      <w:lvlText w:val="-"/>
      <w:lvlJc w:val="left"/>
      <w:pPr>
        <w:ind w:left="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AC34">
      <w:start w:val="1"/>
      <w:numFmt w:val="bullet"/>
      <w:lvlText w:val="o"/>
      <w:lvlJc w:val="left"/>
      <w:pPr>
        <w:ind w:left="1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BA0">
      <w:start w:val="1"/>
      <w:numFmt w:val="bullet"/>
      <w:lvlText w:val="▪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8088E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E122">
      <w:start w:val="1"/>
      <w:numFmt w:val="bullet"/>
      <w:lvlText w:val="o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698C">
      <w:start w:val="1"/>
      <w:numFmt w:val="bullet"/>
      <w:lvlText w:val="▪"/>
      <w:lvlJc w:val="left"/>
      <w:pPr>
        <w:ind w:left="4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72F8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4B34">
      <w:start w:val="1"/>
      <w:numFmt w:val="bullet"/>
      <w:lvlText w:val="o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446C6">
      <w:start w:val="1"/>
      <w:numFmt w:val="bullet"/>
      <w:lvlText w:val="▪"/>
      <w:lvlJc w:val="left"/>
      <w:pPr>
        <w:ind w:left="6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3047F"/>
    <w:multiLevelType w:val="hybridMultilevel"/>
    <w:tmpl w:val="436C173E"/>
    <w:lvl w:ilvl="0" w:tplc="1DB63A82">
      <w:start w:val="1"/>
      <w:numFmt w:val="lowerLetter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E77E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89BB8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874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9CEC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25AA6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703E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2C04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63C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60314"/>
    <w:multiLevelType w:val="hybridMultilevel"/>
    <w:tmpl w:val="A84AA50E"/>
    <w:lvl w:ilvl="0" w:tplc="A6C8B9A6">
      <w:start w:val="1"/>
      <w:numFmt w:val="lowerLetter"/>
      <w:lvlText w:val="%1.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81C42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0080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ACC24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4558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598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A450A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98DE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67C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D6420"/>
    <w:multiLevelType w:val="hybridMultilevel"/>
    <w:tmpl w:val="F6DE6A16"/>
    <w:lvl w:ilvl="0" w:tplc="541C38C2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E4F68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F3FE">
      <w:start w:val="1"/>
      <w:numFmt w:val="bullet"/>
      <w:lvlText w:val="▪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B7D6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6FEF8">
      <w:start w:val="1"/>
      <w:numFmt w:val="bullet"/>
      <w:lvlText w:val="o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E96E">
      <w:start w:val="1"/>
      <w:numFmt w:val="bullet"/>
      <w:lvlText w:val="▪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2CE74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2BB16">
      <w:start w:val="1"/>
      <w:numFmt w:val="bullet"/>
      <w:lvlText w:val="o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ADCC">
      <w:start w:val="1"/>
      <w:numFmt w:val="bullet"/>
      <w:lvlText w:val="▪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90F26"/>
    <w:multiLevelType w:val="hybridMultilevel"/>
    <w:tmpl w:val="C2CA5B30"/>
    <w:lvl w:ilvl="0" w:tplc="B43AA89E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86F4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A18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B00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EDD66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8EB0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8726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E6F2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0A04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F4700"/>
    <w:multiLevelType w:val="hybridMultilevel"/>
    <w:tmpl w:val="3732DBFE"/>
    <w:lvl w:ilvl="0" w:tplc="382C64C6">
      <w:start w:val="1"/>
      <w:numFmt w:val="decimal"/>
      <w:lvlText w:val="%1-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24E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6E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F6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AD4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F4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70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449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5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61A25"/>
    <w:multiLevelType w:val="hybridMultilevel"/>
    <w:tmpl w:val="6914A444"/>
    <w:lvl w:ilvl="0" w:tplc="686ED6A8">
      <w:start w:val="1"/>
      <w:numFmt w:val="lowerLetter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B300">
      <w:start w:val="1"/>
      <w:numFmt w:val="lowerLetter"/>
      <w:lvlText w:val="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C1B3E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A020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6F3C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05C34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27182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DF52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6D788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9643D"/>
    <w:multiLevelType w:val="hybridMultilevel"/>
    <w:tmpl w:val="6B6226FA"/>
    <w:lvl w:ilvl="0" w:tplc="C1383CA6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01E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2B4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080E2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27B8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4608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E779C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AAE8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D020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E147B3"/>
    <w:multiLevelType w:val="hybridMultilevel"/>
    <w:tmpl w:val="CD1EB088"/>
    <w:lvl w:ilvl="0" w:tplc="CD8AE226">
      <w:start w:val="1"/>
      <w:numFmt w:val="lowerLetter"/>
      <w:lvlText w:val="%1.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A89A">
      <w:start w:val="1"/>
      <w:numFmt w:val="lowerLetter"/>
      <w:lvlText w:val="%2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B6F4">
      <w:start w:val="1"/>
      <w:numFmt w:val="lowerRoman"/>
      <w:lvlText w:val="%3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D6DC">
      <w:start w:val="1"/>
      <w:numFmt w:val="decimal"/>
      <w:lvlText w:val="%4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AE494">
      <w:start w:val="1"/>
      <w:numFmt w:val="lowerLetter"/>
      <w:lvlText w:val="%5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FD72">
      <w:start w:val="1"/>
      <w:numFmt w:val="lowerRoman"/>
      <w:lvlText w:val="%6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28B1C">
      <w:start w:val="1"/>
      <w:numFmt w:val="decimal"/>
      <w:lvlText w:val="%7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EEAE">
      <w:start w:val="1"/>
      <w:numFmt w:val="lowerLetter"/>
      <w:lvlText w:val="%8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05C8">
      <w:start w:val="1"/>
      <w:numFmt w:val="lowerRoman"/>
      <w:lvlText w:val="%9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8"/>
    <w:rsid w:val="00230F62"/>
    <w:rsid w:val="004652E0"/>
    <w:rsid w:val="006B409F"/>
    <w:rsid w:val="008469A8"/>
    <w:rsid w:val="00A95F86"/>
    <w:rsid w:val="00C604EF"/>
    <w:rsid w:val="00E54077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A03B"/>
  <w15:docId w15:val="{2775DBF3-4137-464E-849D-052EC84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2" w:lineRule="auto"/>
      <w:ind w:left="58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7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17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4EA"/>
    <w:rPr>
      <w:rFonts w:ascii="Calibri" w:eastAsia="Calibri" w:hAnsi="Calibri" w:cs="Calibri"/>
      <w:color w:val="000000"/>
      <w:sz w:val="24"/>
    </w:r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6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4-nfase3">
    <w:name w:val="Grid Table 4 Accent 3"/>
    <w:basedOn w:val="Tabelanormal"/>
    <w:uiPriority w:val="49"/>
    <w:rsid w:val="004652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A AUTORES E REVISORES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A AUTORES E REVISORES</dc:title>
  <dc:subject/>
  <dc:creator>IICIIERD2019</dc:creator>
  <cp:keywords/>
  <cp:lastModifiedBy>Anderson Silva</cp:lastModifiedBy>
  <cp:revision>2</cp:revision>
  <cp:lastPrinted>2019-09-25T22:55:00Z</cp:lastPrinted>
  <dcterms:created xsi:type="dcterms:W3CDTF">2019-09-25T23:00:00Z</dcterms:created>
  <dcterms:modified xsi:type="dcterms:W3CDTF">2019-09-25T23:00:00Z</dcterms:modified>
</cp:coreProperties>
</file>